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2DA" w:rsidRPr="00F47B7A" w:rsidRDefault="00DA72DA" w:rsidP="00DA72DA">
      <w:bookmarkStart w:id="0" w:name="_GoBack"/>
      <w:r w:rsidRPr="00F47B7A">
        <w:rPr>
          <w:b/>
        </w:rPr>
        <w:t>Prof. dr Josip Atalić</w:t>
      </w:r>
      <w:r w:rsidRPr="00F47B7A">
        <w:t xml:space="preserve"> </w:t>
      </w:r>
      <w:bookmarkEnd w:id="0"/>
      <w:r w:rsidRPr="00F47B7A">
        <w:t>je od 2001. godine zaposlen na na Zavodu za tehničku mehaniku Građevinskog fakulteta Sveučilišta u Zagrebu. Doktorirao je 2011. na temi tradicijskih konstrukcija, a u znanstveno-nastavno zvanje izvanrednog profesora izabran je 2019. godine. Aktivno je uključen u nastavu Katedre za statiku, dinamiku i stabilnost konstrukcija, sudjeluje u programu stručnog usavršavanja u graditeljstvu, a poseban trud je uložio u modernizaciju nastave. Sudjelovao je na pet domaćih znanstvenih projekata i dva europska projekta i autor je tridesetak znanstvenih radova. Glavna područja istraživanja su potresno inženjerstvo, numeričko modeliranje i povijesne građevine. Rukovodi izradom nacionalnih dokumenta Procjena rizika od katastrofa u Republici Hrvatskoj – rizik od potresa i niz aktivnosti vezanih za umanjenje rizika od potresa u Hrvatskoj, a posebice Zagrebu. Član je tehničkoga odbora HZN/TO 548/PO 8 (Eurokod 8) i radne skupine za sigurnost za izradu Nacionalne razvojne strategije do 2030. Nakon potresa u Zagrebu i kod Petrinje sudjelovao je u brojnim aktivnostima za umanjenje posljedica koje i danas traju.</w:t>
      </w:r>
    </w:p>
    <w:p w:rsidR="00CA782E" w:rsidRPr="00DA72DA" w:rsidRDefault="00CA782E" w:rsidP="00DA72DA"/>
    <w:sectPr w:rsidR="00CA782E" w:rsidRPr="00DA7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A6"/>
    <w:rsid w:val="000A4DA6"/>
    <w:rsid w:val="00110B58"/>
    <w:rsid w:val="00521748"/>
    <w:rsid w:val="00A476EE"/>
    <w:rsid w:val="00AC0CB6"/>
    <w:rsid w:val="00CA2C76"/>
    <w:rsid w:val="00CA782E"/>
    <w:rsid w:val="00DA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26357"/>
  <w15:chartTrackingRefBased/>
  <w15:docId w15:val="{BF241E21-9ABE-4FE5-A560-4534C534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2DA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2021-03-26T08:24:00Z</dcterms:created>
  <dcterms:modified xsi:type="dcterms:W3CDTF">2021-03-26T08:24:00Z</dcterms:modified>
</cp:coreProperties>
</file>